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224" w14:textId="1C79627C" w:rsidR="003D3782" w:rsidRPr="001D088D" w:rsidRDefault="003D3782" w:rsidP="001D088D">
      <w:pPr>
        <w:pStyle w:val="NormalWeb"/>
        <w:spacing w:before="24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แบบประเมินวิธีการพิจารณาโครงร่างการวิจัย (</w:t>
      </w:r>
      <w:r w:rsidR="00DA1C9F" w:rsidRPr="001D088D">
        <w:rPr>
          <w:rFonts w:ascii="TH SarabunPSK" w:hAnsi="TH SarabunPSK" w:cs="TH SarabunPSK"/>
          <w:b/>
          <w:bCs/>
          <w:sz w:val="32"/>
          <w:szCs w:val="32"/>
          <w:cs/>
        </w:rPr>
        <w:t>สำ</w:t>
      </w: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หรับผู้วิจัยหลัก)</w:t>
      </w:r>
    </w:p>
    <w:p w14:paraId="291183C8" w14:textId="1FF9503F" w:rsidR="00565E6F" w:rsidRPr="001D088D" w:rsidRDefault="003D3782" w:rsidP="001D088D">
      <w:pPr>
        <w:pStyle w:val="NormalWeb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</w:rPr>
        <w:t>(Assessment form of type protocol review)</w:t>
      </w:r>
    </w:p>
    <w:p w14:paraId="199ABF70" w14:textId="7FE93D27" w:rsidR="00565E6F" w:rsidRPr="001D088D" w:rsidRDefault="003D3782" w:rsidP="00565E6F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ชื่อโครงร่างการวิจัย....</w:t>
      </w:r>
      <w:r w:rsidR="00565E6F" w:rsidRPr="001D088D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</w:t>
      </w: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20A0508" w14:textId="31DC099D" w:rsidR="00565E6F" w:rsidRPr="001D088D" w:rsidRDefault="003D3782" w:rsidP="00565E6F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  <w:r w:rsidR="00565E6F" w:rsidRPr="001D088D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…………………………………………………………………………………………………………………………</w:t>
      </w:r>
    </w:p>
    <w:p w14:paraId="7BDBF9AA" w14:textId="42018F56" w:rsidR="003D3782" w:rsidRPr="001D088D" w:rsidRDefault="003D3782" w:rsidP="00565E6F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ผู้วิจัยหลักได้พิจารณาโครงร่างการวิจัยแล้วเห็นว่า โครงร่างการวิจัยดังกล่าวเกี่ยวข้องกับจริยธรรมการวิจัยใ</w:t>
      </w:r>
      <w:r w:rsidR="00896AE0">
        <w:rPr>
          <w:rFonts w:ascii="TH SarabunPSK" w:hAnsi="TH SarabunPSK" w:cs="TH SarabunPSK" w:hint="cs"/>
          <w:b/>
          <w:bCs/>
          <w:sz w:val="32"/>
          <w:szCs w:val="32"/>
          <w:cs/>
        </w:rPr>
        <w:t>นมนุษย์</w:t>
      </w: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หรือไม่ อย่างไร</w:t>
      </w:r>
    </w:p>
    <w:p w14:paraId="4105DFC0" w14:textId="4A3E4F6A" w:rsidR="003D3782" w:rsidRPr="001D088D" w:rsidRDefault="00B35465" w:rsidP="001D088D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sym w:font="Wingdings" w:char="F0A8"/>
      </w:r>
      <w:r w:rsidR="003D3782"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14:paraId="472E9508" w14:textId="53C30788" w:rsidR="00565E6F" w:rsidRPr="001D088D" w:rsidRDefault="003D3782" w:rsidP="001D088D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เนื่องจากเป็นโครงการวิจัย การศึกษาและวิเคราะห์ข้อมูลจากเอกสารหรือการวิจัยเชิงเอกสาร </w:t>
      </w:r>
    </w:p>
    <w:p w14:paraId="69360A65" w14:textId="778E7A06" w:rsidR="00DC11E9" w:rsidRPr="001D088D" w:rsidRDefault="00B35465" w:rsidP="001D088D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sym w:font="Wingdings" w:char="F0A8"/>
      </w:r>
      <w:r w:rsidR="00565E6F"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 xml:space="preserve">เกี่ยวข้อง (โปรดระบุเพียง </w:t>
      </w:r>
      <w:r w:rsidR="003D3782" w:rsidRPr="001D088D">
        <w:rPr>
          <w:rFonts w:ascii="TH SarabunPSK" w:hAnsi="TH SarabunPSK" w:cs="TH SarabunPSK"/>
          <w:sz w:val="32"/>
          <w:szCs w:val="32"/>
        </w:rPr>
        <w:t xml:space="preserve">1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 xml:space="preserve">ข้อ) ปี </w:t>
      </w:r>
    </w:p>
    <w:p w14:paraId="3DE544A8" w14:textId="11E8D40C" w:rsidR="00DC11E9" w:rsidRPr="001D088D" w:rsidRDefault="00B35465" w:rsidP="001D088D">
      <w:pPr>
        <w:pStyle w:val="NormalWeb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sym w:font="Wingdings" w:char="F0A8"/>
      </w:r>
      <w:r w:rsidR="00DC11E9" w:rsidRPr="001D088D">
        <w:rPr>
          <w:rFonts w:ascii="TH SarabunPSK" w:hAnsi="TH SarabunPSK" w:cs="TH SarabunPSK"/>
          <w:sz w:val="32"/>
          <w:szCs w:val="32"/>
        </w:rPr>
        <w:t xml:space="preserve"> 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แบบยกเว้นการพิจารณาจริยธรรมการวิจัย (</w:t>
      </w:r>
      <w:r w:rsidR="003D3782" w:rsidRPr="001D088D">
        <w:rPr>
          <w:rFonts w:ascii="TH SarabunPSK" w:hAnsi="TH SarabunPSK" w:cs="TH SarabunPSK"/>
          <w:sz w:val="32"/>
          <w:szCs w:val="32"/>
        </w:rPr>
        <w:t xml:space="preserve">Exemption review)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โครงร่างการวิจัยต้องมีลักษณะดัง</w:t>
      </w:r>
      <w:r w:rsidR="00DA1C9F" w:rsidRPr="001D088D">
        <w:rPr>
          <w:rFonts w:ascii="TH SarabunPSK" w:hAnsi="TH SarabunPSK" w:cs="TH SarabunPSK"/>
          <w:sz w:val="32"/>
          <w:szCs w:val="32"/>
          <w:cs/>
        </w:rPr>
        <w:t>คำ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 xml:space="preserve">อธิบายแนบท้าย </w:t>
      </w:r>
    </w:p>
    <w:p w14:paraId="45C22725" w14:textId="37E80B8B" w:rsidR="00DC11E9" w:rsidRPr="001D088D" w:rsidRDefault="00B35465" w:rsidP="001D088D">
      <w:pPr>
        <w:pStyle w:val="NormalWeb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sym w:font="Wingdings" w:char="F0A8"/>
      </w:r>
      <w:r w:rsidR="00DC11E9" w:rsidRPr="001D088D">
        <w:rPr>
          <w:rFonts w:ascii="TH SarabunPSK" w:hAnsi="TH SarabunPSK" w:cs="TH SarabunPSK"/>
          <w:sz w:val="32"/>
          <w:szCs w:val="32"/>
        </w:rPr>
        <w:t xml:space="preserve"> 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แบบเร่งด่วน (</w:t>
      </w:r>
      <w:r w:rsidR="003D3782" w:rsidRPr="001D088D">
        <w:rPr>
          <w:rFonts w:ascii="TH SarabunPSK" w:hAnsi="TH SarabunPSK" w:cs="TH SarabunPSK"/>
          <w:sz w:val="32"/>
          <w:szCs w:val="32"/>
        </w:rPr>
        <w:t xml:space="preserve">Expedited review)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โครงร่างการวิจัยต้องมีลักษณะดัง</w:t>
      </w:r>
      <w:r w:rsidR="00DA1C9F" w:rsidRPr="001D088D">
        <w:rPr>
          <w:rFonts w:ascii="TH SarabunPSK" w:hAnsi="TH SarabunPSK" w:cs="TH SarabunPSK"/>
          <w:sz w:val="32"/>
          <w:szCs w:val="32"/>
          <w:cs/>
        </w:rPr>
        <w:t>คำ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 xml:space="preserve">อธิบายแนบท้ายจึงจะได้รับการพิจารณาแบบเร่งด่วน </w:t>
      </w:r>
    </w:p>
    <w:p w14:paraId="7018FEE8" w14:textId="5E600619" w:rsidR="00DC11E9" w:rsidRPr="001D088D" w:rsidRDefault="00B35465" w:rsidP="001D088D">
      <w:pPr>
        <w:pStyle w:val="NormalWeb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sym w:font="Wingdings" w:char="F0A8"/>
      </w:r>
      <w:r w:rsidR="00DC11E9" w:rsidRPr="001D088D">
        <w:rPr>
          <w:rFonts w:ascii="TH SarabunPSK" w:hAnsi="TH SarabunPSK" w:cs="TH SarabunPSK"/>
          <w:sz w:val="32"/>
          <w:szCs w:val="32"/>
        </w:rPr>
        <w:t xml:space="preserve"> 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แบบนําเข้าพิจารณาในที่ประชุม (</w:t>
      </w:r>
      <w:r w:rsidR="003D3782" w:rsidRPr="001D088D">
        <w:rPr>
          <w:rFonts w:ascii="TH SarabunPSK" w:hAnsi="TH SarabunPSK" w:cs="TH SarabunPSK"/>
          <w:sz w:val="32"/>
          <w:szCs w:val="32"/>
        </w:rPr>
        <w:t xml:space="preserve">Full board review) 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>โครงร่างการวิจัยต้องมีลักษณะดัง</w:t>
      </w:r>
      <w:r w:rsidR="00DA1C9F" w:rsidRPr="001D088D">
        <w:rPr>
          <w:rFonts w:ascii="TH SarabunPSK" w:hAnsi="TH SarabunPSK" w:cs="TH SarabunPSK"/>
          <w:sz w:val="32"/>
          <w:szCs w:val="32"/>
          <w:cs/>
        </w:rPr>
        <w:t>คำ</w:t>
      </w:r>
      <w:r w:rsidR="003D3782" w:rsidRPr="001D088D">
        <w:rPr>
          <w:rFonts w:ascii="TH SarabunPSK" w:hAnsi="TH SarabunPSK" w:cs="TH SarabunPSK"/>
          <w:sz w:val="32"/>
          <w:szCs w:val="32"/>
          <w:cs/>
        </w:rPr>
        <w:t xml:space="preserve">อธิบาย </w:t>
      </w:r>
    </w:p>
    <w:p w14:paraId="418697A1" w14:textId="589972B2" w:rsidR="003D3782" w:rsidRPr="001D088D" w:rsidRDefault="003D3782" w:rsidP="001D088D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ทั้งนี้คณะกรมการฯ จะพิจารณาจัดประเภทการพิจารณาโครงร่างการวิจัยตามข้อกําหนดของวิธีด</w:t>
      </w:r>
      <w:r w:rsidR="00DA1C9F" w:rsidRPr="001D088D">
        <w:rPr>
          <w:rFonts w:ascii="TH SarabunPSK" w:hAnsi="TH SarabunPSK" w:cs="TH SarabunPSK"/>
          <w:sz w:val="32"/>
          <w:szCs w:val="32"/>
          <w:cs/>
        </w:rPr>
        <w:t>ำ</w:t>
      </w:r>
      <w:r w:rsidRPr="001D088D">
        <w:rPr>
          <w:rFonts w:ascii="TH SarabunPSK" w:hAnsi="TH SarabunPSK" w:cs="TH SarabunPSK"/>
          <w:sz w:val="32"/>
          <w:szCs w:val="32"/>
          <w:cs/>
        </w:rPr>
        <w:t>เนินการมาตรฐาน และจะแจ้งผลให้ผู้วิจัยทราบต่อไป</w:t>
      </w:r>
    </w:p>
    <w:p w14:paraId="712DA453" w14:textId="77777777" w:rsidR="00243763" w:rsidRDefault="00243763" w:rsidP="00DC11E9">
      <w:pPr>
        <w:pStyle w:val="NormalWeb"/>
        <w:spacing w:before="0" w:beforeAutospacing="0" w:afterAutospacing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3BF7CD29" w14:textId="77777777" w:rsidR="00243763" w:rsidRDefault="00243763" w:rsidP="00DC11E9">
      <w:pPr>
        <w:pStyle w:val="NormalWeb"/>
        <w:spacing w:before="0" w:beforeAutospacing="0" w:afterAutospacing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6373C8BD" w14:textId="1D661B2F" w:rsidR="003D3782" w:rsidRPr="001D088D" w:rsidRDefault="003D3782" w:rsidP="00DC11E9">
      <w:pPr>
        <w:pStyle w:val="NormalWeb"/>
        <w:spacing w:before="0" w:beforeAutospacing="0" w:afterAutospacing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ผู้วิจัยลงนาม</w:t>
      </w:r>
      <w:r w:rsidR="00DC11E9" w:rsidRPr="001D088D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</w:p>
    <w:p w14:paraId="38C90076" w14:textId="024A01A4" w:rsidR="00DC11E9" w:rsidRPr="001D088D" w:rsidRDefault="003D3782" w:rsidP="00DC11E9">
      <w:pPr>
        <w:pStyle w:val="NormalWeb"/>
        <w:spacing w:before="0" w:beforeAutospacing="0" w:afterAutospacing="0"/>
        <w:ind w:left="2880" w:firstLine="720"/>
        <w:jc w:val="right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 w:rsidR="00DC11E9" w:rsidRPr="001D088D">
        <w:rPr>
          <w:rFonts w:ascii="TH SarabunPSK" w:hAnsi="TH SarabunPSK" w:cs="TH SarabunPSK"/>
          <w:sz w:val="32"/>
          <w:szCs w:val="32"/>
        </w:rPr>
        <w:t>.....................</w:t>
      </w:r>
    </w:p>
    <w:p w14:paraId="46280DA3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BBB98E9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010567DC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652A5B0E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5E551D8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A5C3F1F" w14:textId="77777777" w:rsidR="00243763" w:rsidRDefault="00243763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2E9C1354" w14:textId="516F4CE2" w:rsidR="00DA1C9F" w:rsidRPr="001D088D" w:rsidRDefault="00DA1C9F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ผู้วิจัยไม่ต้องพิมพ์ในส่วนนี้ตอนขอรับการพิจารณา)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349E5B8D" w14:textId="4007CA57" w:rsidR="00DA1C9F" w:rsidRPr="001D088D" w:rsidRDefault="00DA1C9F" w:rsidP="001D088D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โครงร่างการวิจัยที่สามารถได้รับการยกเว้นการพิจารณาจริยธรรมการวิจัย (</w:t>
      </w:r>
      <w:r w:rsidRPr="001D088D">
        <w:rPr>
          <w:rFonts w:ascii="TH SarabunPSK" w:hAnsi="TH SarabunPSK" w:cs="TH SarabunPSK"/>
          <w:b/>
          <w:bCs/>
          <w:sz w:val="32"/>
          <w:szCs w:val="32"/>
        </w:rPr>
        <w:t>Exemption review)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ได้แก่โครงร่างการวิจัยที่มีลักษณะดังต่อไปนี้</w:t>
      </w:r>
      <w:r w:rsidRPr="001D088D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3A2B087D" w14:textId="29F454CE" w:rsidR="00DA1C9F" w:rsidRPr="001D088D" w:rsidRDefault="00DA1C9F" w:rsidP="00243763">
      <w:pPr>
        <w:pStyle w:val="NormalWeb"/>
        <w:spacing w:before="0" w:beforeAutospacing="0" w:after="16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1)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การวิจัยด้านการศึกษา โดยต้องเป็นโครงการวิจัยที่ดำเนินการในสถาบันการศึกษาที่ได้รับรองมาตรฐานเกี่ยวกับกระบวนการเรียนการสอนปกติ หรือตามนโยบายใหม่ทางการศึกษา โดยใช้วิธีที่ใช้ในกระบวนการเรียนการสอน อาทิ การวิจัยที่เกี่ยวกับการปรับวิธีการเรียนการสอน การเปรียบเทียบวิธีการเดิมกับวิธีการใหม่ และการวิจัยที่เปรียบเทียบประสิทธิภาพ ในการปรับการเรียนการสอนด้วยวิธีการต่าง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(</w:t>
      </w:r>
      <w:r w:rsidRPr="001D088D">
        <w:rPr>
          <w:rFonts w:ascii="TH SarabunPSK" w:hAnsi="TH SarabunPSK" w:cs="TH SarabunPSK"/>
          <w:sz w:val="32"/>
          <w:szCs w:val="32"/>
        </w:rPr>
        <w:t xml:space="preserve">Instructional Techniques and Classroom Management Methods) </w:t>
      </w:r>
      <w:r w:rsidRPr="001D088D">
        <w:rPr>
          <w:rFonts w:ascii="TH SarabunPSK" w:hAnsi="TH SarabunPSK" w:cs="TH SarabunPSK"/>
          <w:sz w:val="32"/>
          <w:szCs w:val="32"/>
          <w:cs/>
        </w:rPr>
        <w:t>หรือ เปรียบเทียบระหว่างการวิจัยวิธีการประเมินผลการเรียนการสอนแบบต่าง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รวมถึงงานวิจัยเรื่องการประเมินหลักสูตรและการประกันคุณภาพการศึกษา โดยข้อมูลที่เก็บนั้นไม่สามารถเชื่อมโยงถึงผู้เข้าร่วมการวิจัยเป็นรายบุคคล และการรายงานผลเป็นข้อมูลโดยภาพรวม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1FF17C34" w14:textId="77777777" w:rsidR="00DA1C9F" w:rsidRPr="001D088D" w:rsidRDefault="00DA1C9F" w:rsidP="00B35465">
      <w:pPr>
        <w:pStyle w:val="NormalWeb"/>
        <w:spacing w:before="0" w:beforeAutospacing="0" w:after="16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2)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การวิจัยด้านนโยบายยุทธศาสตร์งานวิจัยสถาบันที่ได้รับมอบหมายให้ดำเนินการตาม ความเห็นชอบ และอนุมัติจากส่วนงานเพื่อแสวงหาแนวทางใหม่ ปรับเปลี่ยนองค์กร พัฒนาระบบงานให้มีประสิทธิภาพ ยกระดับมาตรฐานสู่สากล รวมถึงงานวิจัยเรื่องการประเมินคุณภาพหรือการตรวจสอบ 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 โดยไม่กระทบต่อข้อมูลส่วนบุคคล และไม่ขัดต่อกฎหมายและไม่ใช่งานประจำของส่วนงานนั้น</w:t>
      </w:r>
    </w:p>
    <w:p w14:paraId="0E3693BC" w14:textId="07FD5459" w:rsidR="00DA1C9F" w:rsidRPr="001D088D" w:rsidRDefault="00DA1C9F" w:rsidP="0024376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3)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การวิจัยที่ใช้วิธีการประเมินด้านพุทธพิสัย (</w:t>
      </w:r>
      <w:r w:rsidRPr="001D088D">
        <w:rPr>
          <w:rFonts w:ascii="TH SarabunPSK" w:hAnsi="TH SarabunPSK" w:cs="TH SarabunPSK"/>
          <w:sz w:val="32"/>
          <w:szCs w:val="32"/>
        </w:rPr>
        <w:t xml:space="preserve">Cognitive),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การวินิจฉัย (</w:t>
      </w:r>
      <w:r w:rsidRPr="001D088D">
        <w:rPr>
          <w:rFonts w:ascii="TH SarabunPSK" w:hAnsi="TH SarabunPSK" w:cs="TH SarabunPSK"/>
          <w:sz w:val="32"/>
          <w:szCs w:val="32"/>
        </w:rPr>
        <w:t xml:space="preserve">Diagnostic),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ทัศนคติ </w:t>
      </w:r>
      <w:r w:rsidRPr="001D088D">
        <w:rPr>
          <w:rFonts w:ascii="TH SarabunPSK" w:hAnsi="TH SarabunPSK" w:cs="TH SarabunPSK"/>
          <w:sz w:val="32"/>
          <w:szCs w:val="32"/>
        </w:rPr>
        <w:t xml:space="preserve">Attitude), </w:t>
      </w:r>
      <w:r w:rsidRPr="001D088D">
        <w:rPr>
          <w:rFonts w:ascii="TH SarabunPSK" w:hAnsi="TH SarabunPSK" w:cs="TH SarabunPSK"/>
          <w:sz w:val="32"/>
          <w:szCs w:val="32"/>
          <w:cs/>
        </w:rPr>
        <w:t>ความสำเร็จ (</w:t>
      </w:r>
      <w:r w:rsidRPr="001D088D">
        <w:rPr>
          <w:rFonts w:ascii="TH SarabunPSK" w:hAnsi="TH SarabunPSK" w:cs="TH SarabunPSK"/>
          <w:sz w:val="32"/>
          <w:szCs w:val="32"/>
        </w:rPr>
        <w:t xml:space="preserve">Achievement) </w:t>
      </w:r>
      <w:r w:rsidRPr="001D088D">
        <w:rPr>
          <w:rFonts w:ascii="TH SarabunPSK" w:hAnsi="TH SarabunPSK" w:cs="TH SarabunPSK"/>
          <w:sz w:val="32"/>
          <w:szCs w:val="32"/>
          <w:cs/>
        </w:rPr>
        <w:t>งานวิจัยที่ดำเนินการโดยวิธีสำรวจ (</w:t>
      </w:r>
      <w:r w:rsidRPr="001D088D">
        <w:rPr>
          <w:rFonts w:ascii="TH SarabunPSK" w:hAnsi="TH SarabunPSK" w:cs="TH SarabunPSK"/>
          <w:sz w:val="32"/>
          <w:szCs w:val="32"/>
        </w:rPr>
        <w:t xml:space="preserve">Survey) </w:t>
      </w:r>
      <w:r w:rsidRPr="001D088D">
        <w:rPr>
          <w:rFonts w:ascii="TH SarabunPSK" w:hAnsi="TH SarabunPSK" w:cs="TH SarabunPSK"/>
          <w:sz w:val="32"/>
          <w:szCs w:val="32"/>
          <w:cs/>
        </w:rPr>
        <w:t>ทั่วไป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สัมภาษณ์ (</w:t>
      </w:r>
      <w:r w:rsidRPr="001D088D">
        <w:rPr>
          <w:rFonts w:ascii="TH SarabunPSK" w:hAnsi="TH SarabunPSK" w:cs="TH SarabunPSK"/>
          <w:sz w:val="32"/>
          <w:szCs w:val="32"/>
        </w:rPr>
        <w:t xml:space="preserve">Interview) </w:t>
      </w:r>
      <w:r w:rsidRPr="001D088D">
        <w:rPr>
          <w:rFonts w:ascii="TH SarabunPSK" w:hAnsi="TH SarabunPSK" w:cs="TH SarabunPSK"/>
          <w:sz w:val="32"/>
          <w:szCs w:val="32"/>
          <w:cs/>
        </w:rPr>
        <w:t>ในเรื่องชีวิตประจำวัน หรือสังเกตพฤติกรรมของบุคคลหรือชุมชน (</w:t>
      </w:r>
      <w:r w:rsidRPr="001D088D">
        <w:rPr>
          <w:rFonts w:ascii="TH SarabunPSK" w:hAnsi="TH SarabunPSK" w:cs="TH SarabunPSK"/>
          <w:sz w:val="32"/>
          <w:szCs w:val="32"/>
        </w:rPr>
        <w:t xml:space="preserve">Observation of Public Behavior) </w:t>
      </w:r>
      <w:r w:rsidRPr="001D088D">
        <w:rPr>
          <w:rFonts w:ascii="TH SarabunPSK" w:hAnsi="TH SarabunPSK" w:cs="TH SarabunPSK"/>
          <w:sz w:val="32"/>
          <w:szCs w:val="32"/>
          <w:cs/>
        </w:rPr>
        <w:t>โดยวิธีการเก็บข้อมูลนั้นไม่สามารถ เชื่อมโยงถึงผู้เข้าร่วมการวิจัยเป็นรายบุคคล</w:t>
      </w:r>
    </w:p>
    <w:p w14:paraId="5ECE59A7" w14:textId="7649DE88" w:rsidR="00DA1C9F" w:rsidRPr="001D088D" w:rsidRDefault="00DA1C9F" w:rsidP="00DC73B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4)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การวิจัยที่ใช้ข้อมูลจากฐานข้อมูลที่เปิดเผยต่อสาธารณชนหรือมีอยู่เดิม ไม่ว่าจะในรูป เอกสารสิ่งส่งตรวจทางพยาธิวิทยาหรือห้องปฏิบัติการ โดยการวิเคราะห์ข้อมูลใหม่นั้น ไม่สามารถเชื่อมโยงถึงผู้เข้าร่วมการวิจัยเป็นรายบุคคล ไม่ว่าจะโดยทางตรงหรือ ทางอ้อม โดยผ่านรหัสใด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ที่ผู้วิจัยจัดทำขึ้นเพื่อจะสืบค้นไปถึงผู้ที่เป็นเจ้าของข้อมูลหรือสิ่งส่งตรวจได้</w:t>
      </w:r>
    </w:p>
    <w:p w14:paraId="0BC88EE0" w14:textId="1CE8C8CB" w:rsidR="00DA1C9F" w:rsidRPr="001D088D" w:rsidRDefault="00DA1C9F" w:rsidP="00DC73B3">
      <w:pPr>
        <w:pStyle w:val="NormalWeb"/>
        <w:spacing w:before="0" w:beforeAutospacing="0" w:after="0" w:afterAutospacing="0"/>
        <w:ind w:firstLine="720"/>
        <w:jc w:val="thaiDistribute"/>
        <w:rPr>
          <w:rStyle w:val="apple-tab-span"/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5)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เกี่ยวกับเชื้อจุลชีพโดยใช้เชื้อที่เพาะเลี้ยงไว้ในห้องปฏิบัติการที่มาจากสิ่งส่งตรวจเนื้อเยื่อหรือสารคัดหลั่ง หรืองานวิจัยที่ใช้ตัวอย่างจุลชีพที่แยกได้จากสิ่งส่งตรวจเนื้อเยื่อ สารคัดหลั่งที่ไม่เชื่อมโยงกับข้อมูลส่วนบุคคล โดยตัวอย่างที่นำมาวิจัยต้องไม่มีรหัสหรือสิ่งใดที่ทำให้ทราบตัวเจ้าของตัวอย่างได้ ไม่ว่าจะเป็นทางตรงหรือทางอ้อม และไม่เกี่ยวกับหัวข้อวิจัยที่อ่อนไหวหรือเป็นภัยต่อความมั่นคง</w:t>
      </w:r>
    </w:p>
    <w:p w14:paraId="79CD26AC" w14:textId="77777777" w:rsidR="00DA1C9F" w:rsidRPr="001D088D" w:rsidRDefault="00DA1C9F" w:rsidP="00DA1C9F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6) 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การวิจัยที่การศึกษาใน </w:t>
      </w:r>
      <w:r w:rsidRPr="001D088D">
        <w:rPr>
          <w:rFonts w:ascii="TH SarabunPSK" w:hAnsi="TH SarabunPSK" w:cs="TH SarabunPSK"/>
          <w:sz w:val="32"/>
          <w:szCs w:val="32"/>
        </w:rPr>
        <w:t xml:space="preserve">Commercial Cell Line </w:t>
      </w:r>
      <w:r w:rsidRPr="001D088D">
        <w:rPr>
          <w:rFonts w:ascii="TH SarabunPSK" w:hAnsi="TH SarabunPSK" w:cs="TH SarabunPSK"/>
          <w:sz w:val="32"/>
          <w:szCs w:val="32"/>
          <w:cs/>
        </w:rPr>
        <w:t>ในห้องปฏิบัติการ</w:t>
      </w:r>
    </w:p>
    <w:p w14:paraId="2D524B03" w14:textId="31E18A67" w:rsidR="00DA1C9F" w:rsidRPr="001D088D" w:rsidRDefault="00DA1C9F" w:rsidP="00DA1C9F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7) 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การวิจัยที่ใช้ข้อมูลข่าวสารทุติยภูมิแบบนิรนาม เช่น การใช้ข้อมูลจากรายงานประจำปี ของหน่วยงาน การใช้ข้อมูลจากเวชระเบียนการตรวจวินิจฉัยการให้บริการ</w:t>
      </w:r>
    </w:p>
    <w:p w14:paraId="1C1FC346" w14:textId="5CF5DDD1" w:rsidR="00B35465" w:rsidRPr="001D088D" w:rsidRDefault="00DA1C9F" w:rsidP="00DA1C9F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lastRenderedPageBreak/>
        <w:t xml:space="preserve">8)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การวิจัยที่ไม่เกี่ยวข้องกับมนุษย์แต่อาจมีผลกระทบต่อบุคคลอื่น สังคมและสิ่งแวดล้อม เช่น งานวิจัยที่ทำในศพ ซึ่งได้รับการบริจาคเพื่อการศึกษา และงานวิจัยการศึกษาปริมาณ รังสีที่ร่างกายได้รับโดยโดยใช้แบบจำลอง หรือหุ่น</w:t>
      </w:r>
    </w:p>
    <w:p w14:paraId="33D04091" w14:textId="7E1BC4AD" w:rsidR="00DA1C9F" w:rsidRPr="001D088D" w:rsidRDefault="00DA1C9F" w:rsidP="0024376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9) </w:t>
      </w:r>
      <w:r w:rsidRPr="001D088D">
        <w:rPr>
          <w:rFonts w:ascii="TH SarabunPSK" w:hAnsi="TH SarabunPSK" w:cs="TH SarabunPSK"/>
          <w:sz w:val="32"/>
          <w:szCs w:val="32"/>
          <w:cs/>
        </w:rPr>
        <w:t>รายงานผู้ป่วย (</w:t>
      </w:r>
      <w:r w:rsidRPr="001D088D">
        <w:rPr>
          <w:rFonts w:ascii="TH SarabunPSK" w:hAnsi="TH SarabunPSK" w:cs="TH SarabunPSK"/>
          <w:sz w:val="32"/>
          <w:szCs w:val="32"/>
        </w:rPr>
        <w:t xml:space="preserve">Case Report)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จำนวนมากกว่า </w:t>
      </w:r>
      <w:r w:rsidRPr="001D088D">
        <w:rPr>
          <w:rFonts w:ascii="TH SarabunPSK" w:hAnsi="TH SarabunPSK" w:cs="TH SarabunPSK"/>
          <w:sz w:val="32"/>
          <w:szCs w:val="32"/>
        </w:rPr>
        <w:t xml:space="preserve">1 </w:t>
      </w:r>
      <w:r w:rsidRPr="001D088D">
        <w:rPr>
          <w:rFonts w:ascii="TH SarabunPSK" w:hAnsi="TH SarabunPSK" w:cs="TH SarabunPSK"/>
          <w:sz w:val="32"/>
          <w:szCs w:val="32"/>
          <w:cs/>
        </w:rPr>
        <w:t>ราย และต้องขอความยินยอมจากผู้ป่วย ผู้ปกครองหรือผู้แทนโดยชอบธรรมเป็นลายลักษณ์อักษรในการนำข้อมูลมาใช้ เพื่อเผยแพร่ผลงานวิจัย</w:t>
      </w:r>
    </w:p>
    <w:p w14:paraId="0EC53ED2" w14:textId="77777777" w:rsidR="00DA1C9F" w:rsidRPr="001D088D" w:rsidRDefault="00DA1C9F" w:rsidP="00DA1C9F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</w:rPr>
      </w:pPr>
    </w:p>
    <w:p w14:paraId="5749C155" w14:textId="77777777" w:rsidR="00DA1C9F" w:rsidRPr="001D088D" w:rsidRDefault="00DA1C9F" w:rsidP="00B35465">
      <w:pPr>
        <w:pStyle w:val="NormalWeb"/>
        <w:spacing w:before="0" w:beforeAutospacing="0" w:after="160" w:afterAutospacing="0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โครงร่างการวิจัยที่จะพิจารณาแบบเร่งด่วน (</w:t>
      </w:r>
      <w:r w:rsidRPr="001D088D">
        <w:rPr>
          <w:rFonts w:ascii="TH SarabunPSK" w:hAnsi="TH SarabunPSK" w:cs="TH SarabunPSK"/>
          <w:b/>
          <w:bCs/>
          <w:sz w:val="32"/>
          <w:szCs w:val="32"/>
        </w:rPr>
        <w:t>Expedited review)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ได้แก่ โครงร่างการวิจัยที่มีลักษณะดังต่อไปนี้</w:t>
      </w:r>
    </w:p>
    <w:p w14:paraId="3CC3F881" w14:textId="77777777" w:rsidR="00DA1C9F" w:rsidRPr="001D088D" w:rsidRDefault="00DA1C9F" w:rsidP="001D088D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1)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การวิจัยนั้นเป็นงานวิจัยทางคลินิก (</w:t>
      </w:r>
      <w:r w:rsidRPr="001D088D">
        <w:rPr>
          <w:rFonts w:ascii="TH SarabunPSK" w:hAnsi="TH SarabunPSK" w:cs="TH SarabunPSK"/>
          <w:sz w:val="32"/>
          <w:szCs w:val="32"/>
        </w:rPr>
        <w:t xml:space="preserve">Clinical Trial) </w:t>
      </w:r>
      <w:r w:rsidRPr="001D088D">
        <w:rPr>
          <w:rFonts w:ascii="TH SarabunPSK" w:hAnsi="TH SarabunPSK" w:cs="TH SarabunPSK"/>
          <w:sz w:val="32"/>
          <w:szCs w:val="32"/>
          <w:cs/>
        </w:rPr>
        <w:t>และไม่มีการใส่สิ่งแทรกแซงทางคลินิก (</w:t>
      </w:r>
      <w:r w:rsidRPr="001D088D">
        <w:rPr>
          <w:rFonts w:ascii="TH SarabunPSK" w:hAnsi="TH SarabunPSK" w:cs="TH SarabunPSK"/>
          <w:sz w:val="32"/>
          <w:szCs w:val="32"/>
        </w:rPr>
        <w:t>Clinical Intervention)</w:t>
      </w:r>
    </w:p>
    <w:p w14:paraId="45214E45" w14:textId="77777777" w:rsidR="00DA1C9F" w:rsidRPr="001D088D" w:rsidRDefault="00DA1C9F" w:rsidP="0024376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2)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การวิจัยนั้นต้องไม่ทำให้ผู้เข้าร่วมโครงการวิจัยมีความเสี่ยงที่จะถูกดำเนินคดีตามกฎหมาย เช่น เป็นผู้ติดยาเสพติด หรืออาจเกิดความเสียหายต่อผู้เข้าร่วมโครงการวิจัย ทำให้เสื่อมเสียชื่อเสียงทางการเงิน ความนับหน้าถือตา (</w:t>
      </w:r>
      <w:r w:rsidRPr="001D088D">
        <w:rPr>
          <w:rFonts w:ascii="TH SarabunPSK" w:hAnsi="TH SarabunPSK" w:cs="TH SarabunPSK"/>
          <w:sz w:val="32"/>
          <w:szCs w:val="32"/>
        </w:rPr>
        <w:t xml:space="preserve">Reputation) </w:t>
      </w:r>
      <w:r w:rsidRPr="001D088D">
        <w:rPr>
          <w:rFonts w:ascii="TH SarabunPSK" w:hAnsi="TH SarabunPSK" w:cs="TH SarabunPSK"/>
          <w:sz w:val="32"/>
          <w:szCs w:val="32"/>
          <w:cs/>
        </w:rPr>
        <w:t>หรือสถานภาพทางสังคม ทำให้ถูกปลดออกจากตำแหน่งหน้าที่การงาน หรือล่วงละเมิดความลับ และความเป็นส่วนตัว (</w:t>
      </w:r>
      <w:r w:rsidRPr="001D088D">
        <w:rPr>
          <w:rFonts w:ascii="TH SarabunPSK" w:hAnsi="TH SarabunPSK" w:cs="TH SarabunPSK"/>
          <w:sz w:val="32"/>
          <w:szCs w:val="32"/>
        </w:rPr>
        <w:t xml:space="preserve">Invasion of Privacy and Breach of Confidentiality) </w:t>
      </w:r>
      <w:r w:rsidRPr="001D088D">
        <w:rPr>
          <w:rFonts w:ascii="TH SarabunPSK" w:hAnsi="TH SarabunPSK" w:cs="TH SarabunPSK"/>
          <w:sz w:val="32"/>
          <w:szCs w:val="32"/>
          <w:cs/>
        </w:rPr>
        <w:t>ของอาสาสมัครโครงการวิจัย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29C48C01" w14:textId="77777777" w:rsidR="00DA1C9F" w:rsidRPr="001D088D" w:rsidRDefault="00DA1C9F" w:rsidP="00243763">
      <w:pPr>
        <w:pStyle w:val="NormalWeb"/>
        <w:spacing w:before="0" w:beforeAutospacing="0" w:after="16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3) </w:t>
      </w:r>
      <w:r w:rsidRPr="001D088D">
        <w:rPr>
          <w:rFonts w:ascii="TH SarabunPSK" w:hAnsi="TH SarabunPSK" w:cs="TH SarabunPSK"/>
          <w:sz w:val="32"/>
          <w:szCs w:val="32"/>
          <w:cs/>
        </w:rPr>
        <w:t>ถ้ามีความเสี่ยงเกี่ยวกับการล่วงล้ำความเป็นส่วนตัว และอาจเปิดเผยความลับของอาสาสมัคร ผู้วิจัยได้มีวิธีการป้องกันอย่างเหมาะสมจนมีความเสี่ยงไม่มากกว่าความเสี่ยงต่ำ (</w:t>
      </w:r>
      <w:r w:rsidRPr="001D088D">
        <w:rPr>
          <w:rFonts w:ascii="TH SarabunPSK" w:hAnsi="TH SarabunPSK" w:cs="TH SarabunPSK"/>
          <w:sz w:val="32"/>
          <w:szCs w:val="32"/>
        </w:rPr>
        <w:t>Minimal Risk)  </w:t>
      </w:r>
    </w:p>
    <w:p w14:paraId="743BBB28" w14:textId="56670CEF" w:rsidR="00DA1C9F" w:rsidRPr="001D088D" w:rsidRDefault="00DA1C9F" w:rsidP="00243763">
      <w:pPr>
        <w:pStyle w:val="NormalWeb"/>
        <w:spacing w:before="0" w:beforeAutospacing="0" w:after="16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4) </w:t>
      </w:r>
      <w:r w:rsidRPr="001D088D">
        <w:rPr>
          <w:rFonts w:ascii="TH SarabunPSK" w:hAnsi="TH SarabunPSK" w:cs="TH SarabunPSK"/>
          <w:sz w:val="32"/>
          <w:szCs w:val="32"/>
          <w:cs/>
        </w:rPr>
        <w:t>หากเป็นการวิจัยที่ต้องเก็บเลือดจากอาสาสมัคร โครงการวิจัยจะทำได้โดยการเจาะปลายนิ้ว</w:t>
      </w:r>
      <w:r w:rsidR="0024376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 เจาะส้นเท้า หรือติ่งหู ในกรณีที่เป็นเด็กทารก หรือเจาะจากหลอดเลือดดำส่วนปลาย ปริมาณเลือดและจำนวนครั้งที่เจาะควรเป็นดังนี้ คือ</w:t>
      </w:r>
    </w:p>
    <w:p w14:paraId="3287E199" w14:textId="77777777" w:rsidR="00DA1C9F" w:rsidRPr="001D088D" w:rsidRDefault="00DA1C9F" w:rsidP="00243763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ในกรณีเจาะเลือดจากอาสาสมัครที่เป็นผู้ใหญ่ มีสุขภาพแข็งแรง และมิใช่สตรีมีครรภ์ มีน้ำหนักตัวไม่ต่ำกว่า </w:t>
      </w:r>
      <w:r w:rsidRPr="001D088D">
        <w:rPr>
          <w:rFonts w:ascii="TH SarabunPSK" w:hAnsi="TH SarabunPSK" w:cs="TH SarabunPSK"/>
          <w:sz w:val="32"/>
          <w:szCs w:val="32"/>
        </w:rPr>
        <w:t xml:space="preserve">50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กิโลกรัม ปริมาณเลือดที่เจาะจะต้องไม่ เกิน </w:t>
      </w:r>
      <w:r w:rsidRPr="001D088D">
        <w:rPr>
          <w:rFonts w:ascii="TH SarabunPSK" w:hAnsi="TH SarabunPSK" w:cs="TH SarabunPSK"/>
          <w:sz w:val="32"/>
          <w:szCs w:val="32"/>
        </w:rPr>
        <w:t xml:space="preserve">550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มิลลิลิตร ภายในระยะเวลา </w:t>
      </w:r>
      <w:r w:rsidRPr="001D088D">
        <w:rPr>
          <w:rFonts w:ascii="TH SarabunPSK" w:hAnsi="TH SarabunPSK" w:cs="TH SarabunPSK"/>
          <w:sz w:val="32"/>
          <w:szCs w:val="32"/>
        </w:rPr>
        <w:t xml:space="preserve">8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สัปดาห์ และการเจาะเลือดจะต้องไม่เกินกว่าสัปดาห์ละ </w:t>
      </w:r>
      <w:r w:rsidRPr="001D088D">
        <w:rPr>
          <w:rFonts w:ascii="TH SarabunPSK" w:hAnsi="TH SarabunPSK" w:cs="TH SarabunPSK"/>
          <w:sz w:val="32"/>
          <w:szCs w:val="32"/>
        </w:rPr>
        <w:t xml:space="preserve">2 </w:t>
      </w:r>
      <w:r w:rsidRPr="001D088D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1E66BFF" w14:textId="77777777" w:rsidR="00DA1C9F" w:rsidRPr="001D088D" w:rsidRDefault="00DA1C9F" w:rsidP="00243763">
      <w:pPr>
        <w:pStyle w:val="NormalWeb"/>
        <w:numPr>
          <w:ilvl w:val="0"/>
          <w:numId w:val="2"/>
        </w:numPr>
        <w:spacing w:before="0" w:beforeAutospacing="0" w:after="200" w:afterAutospacing="0"/>
        <w:ind w:left="144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ในกรณีที่อาสาสมัครเป็นเด็ก หรือผู้ใหญ่ที่มีน้ำหนักตัวน้อยกว่า </w:t>
      </w:r>
      <w:r w:rsidRPr="001D088D">
        <w:rPr>
          <w:rFonts w:ascii="TH SarabunPSK" w:hAnsi="TH SarabunPSK" w:cs="TH SarabunPSK"/>
          <w:sz w:val="32"/>
          <w:szCs w:val="32"/>
        </w:rPr>
        <w:t xml:space="preserve">50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กิโลกรัม ปริมาณเลือดที่เจาะจะต้องไม่เกิน </w:t>
      </w:r>
      <w:r w:rsidRPr="001D088D">
        <w:rPr>
          <w:rFonts w:ascii="TH SarabunPSK" w:hAnsi="TH SarabunPSK" w:cs="TH SarabunPSK"/>
          <w:sz w:val="32"/>
          <w:szCs w:val="32"/>
        </w:rPr>
        <w:t xml:space="preserve">50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มิลลิตร หรือไม่เกิน </w:t>
      </w:r>
      <w:r w:rsidRPr="001D088D">
        <w:rPr>
          <w:rFonts w:ascii="TH SarabunPSK" w:hAnsi="TH SarabunPSK" w:cs="TH SarabunPSK"/>
          <w:sz w:val="32"/>
          <w:szCs w:val="32"/>
        </w:rPr>
        <w:t xml:space="preserve">3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มิลลิตรต่อน้ำหนักตัว </w:t>
      </w:r>
      <w:r w:rsidRPr="001D088D">
        <w:rPr>
          <w:rFonts w:ascii="TH SarabunPSK" w:hAnsi="TH SarabunPSK" w:cs="TH SarabunPSK"/>
          <w:sz w:val="32"/>
          <w:szCs w:val="32"/>
        </w:rPr>
        <w:t xml:space="preserve">1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กิโลกรัม ภายในระยะเวลา </w:t>
      </w:r>
      <w:r w:rsidRPr="001D088D">
        <w:rPr>
          <w:rFonts w:ascii="TH SarabunPSK" w:hAnsi="TH SarabunPSK" w:cs="TH SarabunPSK"/>
          <w:sz w:val="32"/>
          <w:szCs w:val="32"/>
        </w:rPr>
        <w:t xml:space="preserve">8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สัปดาห์ และการเจาะเลือดจะต้องไม่เกินกว่าสัปดาห์ละ </w:t>
      </w:r>
      <w:r w:rsidRPr="001D088D">
        <w:rPr>
          <w:rFonts w:ascii="TH SarabunPSK" w:hAnsi="TH SarabunPSK" w:cs="TH SarabunPSK"/>
          <w:sz w:val="32"/>
          <w:szCs w:val="32"/>
        </w:rPr>
        <w:t xml:space="preserve">2 </w:t>
      </w:r>
      <w:r w:rsidRPr="001D088D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1FC9DF12" w14:textId="549161A6" w:rsidR="00DA1C9F" w:rsidRDefault="00DA1C9F" w:rsidP="0024376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5)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วิจัยนั้นเป็นการเก็บตัวอย่างสิ่งส่งตรวจด้วยวิธีที่ไม่ทำให้เกิดการบาดเจ็บต่ออาสาสมัครเข้าร่วมโครงการวิจัย ได้แก่ การเก็บสารคัดหลั่งโดยธรรมชาติ เช่น เหงื่อ และน้ำลาย การเก็บเสมหะ การเก็บ น้ำคร่ำในระหว่างการคลอดปกติ การเก็บรกหลังคลอดตามปกติ การเก็บตัวอย่างผมและเล็บ โดยการตัดที่มิได้ทำให้เกิดการผิดรู</w:t>
      </w:r>
      <w:r w:rsidR="00B35465" w:rsidRPr="001D088D">
        <w:rPr>
          <w:rFonts w:ascii="TH SarabunPSK" w:hAnsi="TH SarabunPSK" w:cs="TH SarabunPSK"/>
          <w:sz w:val="32"/>
          <w:szCs w:val="32"/>
          <w:cs/>
        </w:rPr>
        <w:t>ป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 การเก็บเยื่อเมือกโดยการขูดเบาๆ ที่กระพุ้งแก้ม หรือบ้วนปาก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1E7F6951" w14:textId="1D70DD36" w:rsidR="00DA1C9F" w:rsidRPr="001D088D" w:rsidRDefault="00DA1C9F" w:rsidP="0024376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lastRenderedPageBreak/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6)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การตรวจตัวอย่างสิ่งส่งตรวจใด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ต้องไม่ใช่การตรวจทางพันธุศาสตร์ อันสามารถเชื่อมโยงถึงผู้ที่เป็นเจ้าของข้อมูลหรือสิ่งส่งตรวจได้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18F80F9C" w14:textId="77777777" w:rsidR="00DA1C9F" w:rsidRPr="001D088D" w:rsidRDefault="00DA1C9F" w:rsidP="0024376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7)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การวิจัยนั้นเป็นการเก็บข้อมูลโดยใช้เครื่องมือที่ไม่ทำให้เกิดการบาดเจ็บต่อผู้ถูกตรวจ (ที่ไม่ใช่เครื่องมือที่เกี่ยวข้องกับ </w:t>
      </w:r>
      <w:r w:rsidRPr="001D088D">
        <w:rPr>
          <w:rFonts w:ascii="TH SarabunPSK" w:hAnsi="TH SarabunPSK" w:cs="TH SarabunPSK"/>
          <w:sz w:val="32"/>
          <w:szCs w:val="32"/>
        </w:rPr>
        <w:t xml:space="preserve">X-ray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D088D">
        <w:rPr>
          <w:rFonts w:ascii="TH SarabunPSK" w:hAnsi="TH SarabunPSK" w:cs="TH SarabunPSK"/>
          <w:sz w:val="32"/>
          <w:szCs w:val="32"/>
        </w:rPr>
        <w:t xml:space="preserve">Microwave) </w:t>
      </w:r>
      <w:r w:rsidRPr="001D088D">
        <w:rPr>
          <w:rFonts w:ascii="TH SarabunPSK" w:hAnsi="TH SarabunPSK" w:cs="TH SarabunPSK"/>
          <w:sz w:val="32"/>
          <w:szCs w:val="32"/>
          <w:cs/>
        </w:rPr>
        <w:t>ไม่ต้องใช้ยาชาหรือยาสลบเข้าร่วมในการตรวจนั้น และเป็นวิธีการที่ใช้ในการตรวจเพื่อการรักษาตามมาตรฐาน เครื่องมือนั้นเป็นเครื่องมือที่ได้รับการรับรองว่าเป็นเครื่องมือทางการแพทย์ และมีจำหน่ายตามท้องตลาด (</w:t>
      </w:r>
      <w:r w:rsidRPr="001D088D">
        <w:rPr>
          <w:rFonts w:ascii="TH SarabunPSK" w:hAnsi="TH SarabunPSK" w:cs="TH SarabunPSK"/>
          <w:sz w:val="32"/>
          <w:szCs w:val="32"/>
        </w:rPr>
        <w:t xml:space="preserve">Approved for Marketing) </w:t>
      </w:r>
      <w:r w:rsidRPr="001D088D">
        <w:rPr>
          <w:rFonts w:ascii="TH SarabunPSK" w:hAnsi="TH SarabunPSK" w:cs="TH SarabunPSK"/>
          <w:sz w:val="32"/>
          <w:szCs w:val="32"/>
          <w:cs/>
        </w:rPr>
        <w:t>ที่มีคุณลักษณะดังต่อไปนี้</w:t>
      </w:r>
    </w:p>
    <w:p w14:paraId="7F7B9C93" w14:textId="77777777" w:rsidR="00DA1C9F" w:rsidRPr="001D088D" w:rsidRDefault="00DA1C9F" w:rsidP="00DA1C9F">
      <w:pPr>
        <w:pStyle w:val="NormalWeb"/>
        <w:numPr>
          <w:ilvl w:val="0"/>
          <w:numId w:val="3"/>
        </w:numPr>
        <w:spacing w:before="0" w:beforeAutospacing="0" w:after="0" w:afterAutospacing="0"/>
        <w:ind w:left="1417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เป็นเครื่องมือที่ใช้ตรวจวัดที่ผิวหนัง หรืออยู่ห่างจากร่างกายของผู้ถูกตรวจ</w:t>
      </w:r>
    </w:p>
    <w:p w14:paraId="4432A97D" w14:textId="77777777" w:rsidR="00DA1C9F" w:rsidRPr="001D088D" w:rsidRDefault="00DA1C9F" w:rsidP="00DA1C9F">
      <w:pPr>
        <w:pStyle w:val="NormalWeb"/>
        <w:numPr>
          <w:ilvl w:val="0"/>
          <w:numId w:val="3"/>
        </w:numPr>
        <w:spacing w:before="0" w:beforeAutospacing="0" w:after="0" w:afterAutospacing="0"/>
        <w:ind w:left="1417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เป็นการตรวจวัดความไวในการสัมผัส (</w:t>
      </w:r>
      <w:r w:rsidRPr="001D088D">
        <w:rPr>
          <w:rFonts w:ascii="TH SarabunPSK" w:hAnsi="TH SarabunPSK" w:cs="TH SarabunPSK"/>
          <w:sz w:val="32"/>
          <w:szCs w:val="32"/>
        </w:rPr>
        <w:t>Sensory Acuity)</w:t>
      </w:r>
    </w:p>
    <w:p w14:paraId="669D0470" w14:textId="77777777" w:rsidR="00DA1C9F" w:rsidRPr="001D088D" w:rsidRDefault="00DA1C9F" w:rsidP="00DC73B3">
      <w:pPr>
        <w:pStyle w:val="NormalWeb"/>
        <w:numPr>
          <w:ilvl w:val="0"/>
          <w:numId w:val="3"/>
        </w:numPr>
        <w:spacing w:before="0" w:beforeAutospacing="0" w:after="0" w:afterAutospacing="0"/>
        <w:ind w:left="1417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การตรวจด้วยวิธี </w:t>
      </w:r>
      <w:r w:rsidRPr="001D088D">
        <w:rPr>
          <w:rFonts w:ascii="TH SarabunPSK" w:hAnsi="TH SarabunPSK" w:cs="TH SarabunPSK"/>
          <w:sz w:val="32"/>
          <w:szCs w:val="32"/>
        </w:rPr>
        <w:t xml:space="preserve">Magnetic Resonance Imaging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โดยไม่ใช้สารจำพวก </w:t>
      </w:r>
      <w:r w:rsidRPr="001D088D">
        <w:rPr>
          <w:rFonts w:ascii="TH SarabunPSK" w:hAnsi="TH SarabunPSK" w:cs="TH SarabunPSK"/>
          <w:sz w:val="32"/>
          <w:szCs w:val="32"/>
        </w:rPr>
        <w:t>Gadolinium</w:t>
      </w:r>
    </w:p>
    <w:p w14:paraId="30C02956" w14:textId="6049778E" w:rsidR="00DA1C9F" w:rsidRPr="001D088D" w:rsidRDefault="00DA1C9F" w:rsidP="00DC73B3">
      <w:pPr>
        <w:pStyle w:val="NormalWeb"/>
        <w:numPr>
          <w:ilvl w:val="0"/>
          <w:numId w:val="3"/>
        </w:numPr>
        <w:spacing w:before="0" w:beforeAutospacing="0" w:after="0" w:afterAutospacing="0"/>
        <w:ind w:left="1417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การตรวจโดยวิธีการต่อไปนี้ คือ </w:t>
      </w:r>
      <w:r w:rsidRPr="001D088D">
        <w:rPr>
          <w:rFonts w:ascii="TH SarabunPSK" w:hAnsi="TH SarabunPSK" w:cs="TH SarabunPSK"/>
          <w:sz w:val="32"/>
          <w:szCs w:val="32"/>
        </w:rPr>
        <w:t xml:space="preserve">Electrocardiography, Echocardiography, </w:t>
      </w:r>
      <w:r w:rsidR="00DC73B3" w:rsidRPr="001D088D">
        <w:rPr>
          <w:rFonts w:ascii="TH SarabunPSK" w:hAnsi="TH SarabunPSK" w:cs="TH SarabunPSK"/>
          <w:sz w:val="32"/>
          <w:szCs w:val="32"/>
        </w:rPr>
        <w:t>Doppler</w:t>
      </w:r>
      <w:r w:rsidRPr="001D088D">
        <w:rPr>
          <w:rFonts w:ascii="TH SarabunPSK" w:hAnsi="TH SarabunPSK" w:cs="TH SarabunPSK"/>
          <w:sz w:val="32"/>
          <w:szCs w:val="32"/>
        </w:rPr>
        <w:t xml:space="preserve"> Blood Flow, Ultrasonography, Diagnostic Infrared Imaging, Electroencephalography, Electroretinography, Detection of Naturally Occurring Radioactivity.</w:t>
      </w:r>
    </w:p>
    <w:p w14:paraId="31F2D514" w14:textId="48D506C5" w:rsidR="00DC73B3" w:rsidRPr="001D088D" w:rsidRDefault="00DA1C9F" w:rsidP="0024376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8)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การตรวจสมรรถภาพร่างกายโดยทั่วไป เช่น </w:t>
      </w:r>
      <w:r w:rsidRPr="001D088D">
        <w:rPr>
          <w:rFonts w:ascii="TH SarabunPSK" w:hAnsi="TH SarabunPSK" w:cs="TH SarabunPSK"/>
          <w:sz w:val="32"/>
          <w:szCs w:val="32"/>
        </w:rPr>
        <w:t xml:space="preserve">Muscular Strength Testing, Body Composition Assessment, Flexibility Testing </w:t>
      </w:r>
      <w:r w:rsidRPr="001D088D">
        <w:rPr>
          <w:rFonts w:ascii="TH SarabunPSK" w:hAnsi="TH SarabunPSK" w:cs="TH SarabunPSK"/>
          <w:sz w:val="32"/>
          <w:szCs w:val="32"/>
          <w:cs/>
        </w:rPr>
        <w:t>ที่เหมาะสมกับอายุ น้ำหนัก และสุขภาพทั่วไปของอาสาสมัคร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</w:rPr>
        <w:br/>
      </w: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9)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การเก็บข้อมูลจากรายงานต่าง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บันทึก เอกสาร และตัวอย่าง (</w:t>
      </w:r>
      <w:r w:rsidRPr="001D088D">
        <w:rPr>
          <w:rFonts w:ascii="TH SarabunPSK" w:hAnsi="TH SarabunPSK" w:cs="TH SarabunPSK"/>
          <w:sz w:val="32"/>
          <w:szCs w:val="32"/>
        </w:rPr>
        <w:t xml:space="preserve">Data, Records, Documents) </w:t>
      </w:r>
      <w:r w:rsidRPr="001D088D">
        <w:rPr>
          <w:rFonts w:ascii="TH SarabunPSK" w:hAnsi="TH SarabunPSK" w:cs="TH SarabunPSK"/>
          <w:sz w:val="32"/>
          <w:szCs w:val="32"/>
          <w:cs/>
        </w:rPr>
        <w:t>ที่ได้เก็บไว้ หรือตัวอย่างสิ่งส่งตรวจจากคลังที่ได้รับการเก็บไว้เพื่อวัตถุประสงค์ไม่เกี่ยวกับการวิจัย เช่น การวินิจฉัยโรค หรือการรักษาโรค (</w:t>
      </w:r>
      <w:r w:rsidRPr="001D088D">
        <w:rPr>
          <w:rFonts w:ascii="TH SarabunPSK" w:hAnsi="TH SarabunPSK" w:cs="TH SarabunPSK"/>
          <w:sz w:val="32"/>
          <w:szCs w:val="32"/>
        </w:rPr>
        <w:t xml:space="preserve">Leftover Specimens) </w:t>
      </w:r>
      <w:r w:rsidRPr="001D088D">
        <w:rPr>
          <w:rFonts w:ascii="TH SarabunPSK" w:hAnsi="TH SarabunPSK" w:cs="TH SarabunPSK"/>
          <w:sz w:val="32"/>
          <w:szCs w:val="32"/>
          <w:cs/>
        </w:rPr>
        <w:t>มิใช่เพื่อการวิจัย</w:t>
      </w:r>
      <w:r w:rsidRPr="001D088D">
        <w:rPr>
          <w:rFonts w:ascii="TH SarabunPSK" w:hAnsi="TH SarabunPSK" w:cs="TH SarabunPSK"/>
          <w:sz w:val="32"/>
          <w:szCs w:val="32"/>
        </w:rPr>
        <w:br/>
      </w: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10)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การเก็บข้อมูลจากการบันทึกเสียงหรือภาพโดยการถ่ายจากการถ่ายรูปหรือวิดิทัศน์ เพื่อการวิจัย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</w:rPr>
        <w:br/>
      </w: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11)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การวิจัยที่เป็นการสังเกตพฤติกรรม แบบบุคคลเดี่ยว หรือกลุ่มบุคคล หรือการวิจัยแบบสำรวจเชิงลึก สัมภาษณ์ซักประวัติ </w:t>
      </w:r>
      <w:r w:rsidRPr="001D088D">
        <w:rPr>
          <w:rFonts w:ascii="TH SarabunPSK" w:hAnsi="TH SarabunPSK" w:cs="TH SarabunPSK"/>
          <w:sz w:val="32"/>
          <w:szCs w:val="32"/>
        </w:rPr>
        <w:t xml:space="preserve">Focus Group </w:t>
      </w:r>
      <w:r w:rsidRPr="001D088D">
        <w:rPr>
          <w:rFonts w:ascii="TH SarabunPSK" w:hAnsi="TH SarabunPSK" w:cs="TH SarabunPSK"/>
          <w:sz w:val="32"/>
          <w:szCs w:val="32"/>
          <w:cs/>
        </w:rPr>
        <w:t>หรือการสัมภาษณ์กลุ่มบุคคล ประเมินโปรแกรม และมีหัวข้อ/คำถามที่อ่อนไหว เช่น พฤติกรรมทางเพศ พฤติกรรมผิดกฎหมาย พฤติกรรมที่เสื่อมเสียชื่อเสียงบุคคล/ชุมชน การวิจัยโดยการสังเกตพฤติกรรมของประชาชนในที่ สาธารณะ โดยที่ผู้วิจัยไม่ไปแทรกแซง หรือจัดฉาก</w:t>
      </w:r>
      <w:r w:rsidRPr="001D088D">
        <w:rPr>
          <w:rFonts w:ascii="TH SarabunPSK" w:hAnsi="TH SarabunPSK" w:cs="TH SarabunPSK"/>
          <w:sz w:val="32"/>
          <w:szCs w:val="32"/>
        </w:rPr>
        <w:t xml:space="preserve">, </w:t>
      </w:r>
      <w:r w:rsidRPr="001D088D">
        <w:rPr>
          <w:rFonts w:ascii="TH SarabunPSK" w:hAnsi="TH SarabunPSK" w:cs="TH SarabunPSK"/>
          <w:sz w:val="32"/>
          <w:szCs w:val="32"/>
          <w:cs/>
        </w:rPr>
        <w:t>พฤติกรรมที่ถูกสังเกต/สถานที่ที่ใช้สังเกต ไม่ล่วงล้ำความเป็นส่วนตัว และไม่บันทึกข้อมูลในลักษณะที่บ่งบอกถึงตัวบุคคลได้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</w:rPr>
        <w:br/>
      </w: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12) </w:t>
      </w:r>
      <w:r w:rsidRPr="001D088D">
        <w:rPr>
          <w:rFonts w:ascii="TH SarabunPSK" w:hAnsi="TH SarabunPSK" w:cs="TH SarabunPSK"/>
          <w:sz w:val="32"/>
          <w:szCs w:val="32"/>
          <w:cs/>
        </w:rPr>
        <w:t>โครงการวิจัยที่เป็นแบบสอบถามที่ไม่ล่วงล้ำความเป็นส่วนตัว และไม่ระบุข้อมูลในลักษณะที่บ่งบอกถึงตัวบุคคลได้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</w:rPr>
        <w:br/>
      </w: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13)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เป็นโครงการวิจัยที่ได้รับการพิจารณาให้การรับรองแล้ว โดยผู้วิจัยต้องการยื่นส่วนแก้ไข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="00DC73B3" w:rsidRPr="001D088D">
        <w:rPr>
          <w:rFonts w:ascii="TH SarabunPSK" w:hAnsi="TH SarabunPSK" w:cs="TH SarabunPSK"/>
          <w:sz w:val="32"/>
          <w:szCs w:val="32"/>
          <w:cs/>
        </w:rPr>
        <w:t>เปลี่ยนแปลงที่เป็น</w:t>
      </w:r>
      <w:r w:rsidR="00DC73B3" w:rsidRPr="001D088D">
        <w:rPr>
          <w:rFonts w:ascii="TH SarabunPSK" w:hAnsi="TH SarabunPSK" w:cs="TH SarabunPSK"/>
          <w:sz w:val="32"/>
          <w:szCs w:val="32"/>
        </w:rPr>
        <w:t xml:space="preserve"> “Minor Change” </w:t>
      </w:r>
      <w:r w:rsidR="00DC73B3" w:rsidRPr="001D088D">
        <w:rPr>
          <w:rFonts w:ascii="TH SarabunPSK" w:hAnsi="TH SarabunPSK" w:cs="TH SarabunPSK"/>
          <w:sz w:val="32"/>
          <w:szCs w:val="32"/>
          <w:cs/>
        </w:rPr>
        <w:t>คือ การแก้ไขเปลี่ยนแปลงนั้นไม่มีผลเพิ่มความเสี่ยง ต่ออาสาสมัคร หรือตามที่วิธีดำเนินการมาตรฐาน (</w:t>
      </w:r>
      <w:r w:rsidR="00DC73B3" w:rsidRPr="001D088D">
        <w:rPr>
          <w:rFonts w:ascii="TH SarabunPSK" w:hAnsi="TH SarabunPSK" w:cs="TH SarabunPSK"/>
          <w:sz w:val="32"/>
          <w:szCs w:val="32"/>
        </w:rPr>
        <w:t xml:space="preserve">Standard Operating Procedure) </w:t>
      </w:r>
      <w:r w:rsidR="00DC73B3" w:rsidRPr="001D088D">
        <w:rPr>
          <w:rFonts w:ascii="TH SarabunPSK" w:hAnsi="TH SarabunPSK" w:cs="TH SarabunPSK"/>
          <w:sz w:val="32"/>
          <w:szCs w:val="32"/>
          <w:cs/>
        </w:rPr>
        <w:t>กำหนด</w:t>
      </w:r>
      <w:r w:rsidR="00DC73B3" w:rsidRPr="001D088D">
        <w:rPr>
          <w:rFonts w:ascii="TH SarabunPSK" w:hAnsi="TH SarabunPSK" w:cs="TH SarabunPSK"/>
          <w:sz w:val="32"/>
          <w:szCs w:val="32"/>
        </w:rPr>
        <w:t> </w:t>
      </w:r>
    </w:p>
    <w:p w14:paraId="014E0C3B" w14:textId="77777777" w:rsidR="00DC73B3" w:rsidRDefault="00DC73B3" w:rsidP="00B35465">
      <w:pPr>
        <w:pStyle w:val="NormalWeb"/>
        <w:spacing w:before="0" w:beforeAutospacing="0" w:afterAutospacing="0"/>
        <w:jc w:val="right"/>
        <w:rPr>
          <w:rFonts w:ascii="TH SarabunPSK" w:hAnsi="TH SarabunPSK" w:cs="TH SarabunPSK"/>
          <w:sz w:val="32"/>
          <w:szCs w:val="32"/>
        </w:rPr>
      </w:pPr>
    </w:p>
    <w:p w14:paraId="7E0ABA6C" w14:textId="149FBEAF" w:rsidR="00DA1C9F" w:rsidRPr="001D088D" w:rsidRDefault="00DA1C9F" w:rsidP="00DA1C9F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lastRenderedPageBreak/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14) </w:t>
      </w:r>
      <w:r w:rsidRPr="001D088D">
        <w:rPr>
          <w:rFonts w:ascii="TH SarabunPSK" w:hAnsi="TH SarabunPSK" w:cs="TH SarabunPSK"/>
          <w:sz w:val="32"/>
          <w:szCs w:val="32"/>
          <w:cs/>
        </w:rPr>
        <w:t>การพิจารณาความก้าวหน้า (</w:t>
      </w:r>
      <w:r w:rsidRPr="001D088D">
        <w:rPr>
          <w:rFonts w:ascii="TH SarabunPSK" w:hAnsi="TH SarabunPSK" w:cs="TH SarabunPSK"/>
          <w:sz w:val="32"/>
          <w:szCs w:val="32"/>
        </w:rPr>
        <w:t xml:space="preserve">Continuing Review) </w:t>
      </w:r>
      <w:r w:rsidRPr="001D088D">
        <w:rPr>
          <w:rFonts w:ascii="TH SarabunPSK" w:hAnsi="TH SarabunPSK" w:cs="TH SarabunPSK"/>
          <w:sz w:val="32"/>
          <w:szCs w:val="32"/>
          <w:cs/>
        </w:rPr>
        <w:t>โครงการวิจัยที่ได้รับการพิจารณารับรองไปแล้วแบบเร่งด่วน (</w:t>
      </w:r>
      <w:r w:rsidRPr="001D088D">
        <w:rPr>
          <w:rFonts w:ascii="TH SarabunPSK" w:hAnsi="TH SarabunPSK" w:cs="TH SarabunPSK"/>
          <w:sz w:val="32"/>
          <w:szCs w:val="32"/>
        </w:rPr>
        <w:t xml:space="preserve">Expedited Review) </w:t>
      </w:r>
      <w:r w:rsidRPr="001D088D">
        <w:rPr>
          <w:rFonts w:ascii="TH SarabunPSK" w:hAnsi="TH SarabunPSK" w:cs="TH SarabunPSK"/>
          <w:sz w:val="32"/>
          <w:szCs w:val="32"/>
          <w:cs/>
        </w:rPr>
        <w:t>หรือการพิจารณารายงานความก้าวหน้า</w:t>
      </w:r>
      <w:r w:rsidR="00B35465"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(</w:t>
      </w:r>
      <w:r w:rsidRPr="001D088D">
        <w:rPr>
          <w:rFonts w:ascii="TH SarabunPSK" w:hAnsi="TH SarabunPSK" w:cs="TH SarabunPSK"/>
          <w:sz w:val="32"/>
          <w:szCs w:val="32"/>
        </w:rPr>
        <w:t xml:space="preserve">Progress Report) </w:t>
      </w:r>
      <w:r w:rsidRPr="001D088D">
        <w:rPr>
          <w:rFonts w:ascii="TH SarabunPSK" w:hAnsi="TH SarabunPSK" w:cs="TH SarabunPSK"/>
          <w:sz w:val="32"/>
          <w:szCs w:val="32"/>
          <w:cs/>
        </w:rPr>
        <w:t>ที่ไม่มีการรับ (</w:t>
      </w:r>
      <w:r w:rsidRPr="001D088D">
        <w:rPr>
          <w:rFonts w:ascii="TH SarabunPSK" w:hAnsi="TH SarabunPSK" w:cs="TH SarabunPSK"/>
          <w:sz w:val="32"/>
          <w:szCs w:val="32"/>
        </w:rPr>
        <w:t xml:space="preserve">Enroll) </w:t>
      </w:r>
      <w:r w:rsidRPr="001D088D">
        <w:rPr>
          <w:rFonts w:ascii="TH SarabunPSK" w:hAnsi="TH SarabunPSK" w:cs="TH SarabunPSK"/>
          <w:sz w:val="32"/>
          <w:szCs w:val="32"/>
          <w:cs/>
        </w:rPr>
        <w:t xml:space="preserve">อาสาสมัครรายใหม่ และ </w:t>
      </w:r>
      <w:r w:rsidRPr="001D088D">
        <w:rPr>
          <w:rFonts w:ascii="TH SarabunPSK" w:hAnsi="TH SarabunPSK" w:cs="TH SarabunPSK"/>
          <w:sz w:val="32"/>
          <w:szCs w:val="32"/>
        </w:rPr>
        <w:t xml:space="preserve">Interventions </w:t>
      </w:r>
      <w:r w:rsidRPr="001D088D">
        <w:rPr>
          <w:rFonts w:ascii="TH SarabunPSK" w:hAnsi="TH SarabunPSK" w:cs="TH SarabunPSK"/>
          <w:sz w:val="32"/>
          <w:szCs w:val="32"/>
          <w:cs/>
        </w:rPr>
        <w:t>ที่ใช้ในการศึกษาวิจัยนั้นเสร็จสมบูรณ์แล้วไม่มีความเสี่ยงเพิ่มเติม</w:t>
      </w:r>
    </w:p>
    <w:p w14:paraId="09907FE8" w14:textId="77777777" w:rsidR="00DA1C9F" w:rsidRPr="001D088D" w:rsidRDefault="00DA1C9F" w:rsidP="00DA1C9F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</w:p>
    <w:p w14:paraId="7C9EC721" w14:textId="77777777" w:rsidR="00DA1C9F" w:rsidRPr="001D088D" w:rsidRDefault="00DA1C9F" w:rsidP="00DA1C9F">
      <w:pPr>
        <w:pStyle w:val="NormalWeb"/>
        <w:spacing w:before="0" w:beforeAutospacing="0" w:after="160" w:afterAutospacing="0"/>
        <w:jc w:val="both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โครงร่างการวิจัยที่จะพิจารณาแบบครบองค์ประชุม (</w:t>
      </w:r>
      <w:r w:rsidRPr="001D088D">
        <w:rPr>
          <w:rFonts w:ascii="TH SarabunPSK" w:hAnsi="TH SarabunPSK" w:cs="TH SarabunPSK"/>
          <w:b/>
          <w:bCs/>
          <w:sz w:val="32"/>
          <w:szCs w:val="32"/>
        </w:rPr>
        <w:t>Full board review)</w:t>
      </w:r>
      <w:r w:rsidRPr="001D088D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หมายถึง โครงร่างการวิจัยที่มีความเสี่ยง มากกว่าความเสี่ยงน้อย โดยมีลักษณะดังต่อไปนี้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724A2D9A" w14:textId="77777777" w:rsidR="00DA1C9F" w:rsidRPr="001D088D" w:rsidRDefault="00DA1C9F" w:rsidP="00DA1C9F">
      <w:pPr>
        <w:pStyle w:val="NormalWeb"/>
        <w:spacing w:before="0" w:beforeAutospacing="0" w:after="160" w:afterAutospacing="0"/>
        <w:ind w:firstLine="720"/>
        <w:jc w:val="both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1)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เป็นการวิจัยทดลอง หรือการเก็บข้อมูลในกลุ่มเปราะบาง (</w:t>
      </w:r>
      <w:r w:rsidRPr="001D088D">
        <w:rPr>
          <w:rFonts w:ascii="TH SarabunPSK" w:hAnsi="TH SarabunPSK" w:cs="TH SarabunPSK"/>
          <w:sz w:val="32"/>
          <w:szCs w:val="32"/>
        </w:rPr>
        <w:t xml:space="preserve">Vulnerable Groups) </w:t>
      </w:r>
      <w:r w:rsidRPr="001D088D">
        <w:rPr>
          <w:rFonts w:ascii="TH SarabunPSK" w:hAnsi="TH SarabunPSK" w:cs="TH SarabunPSK"/>
          <w:sz w:val="32"/>
          <w:szCs w:val="32"/>
          <w:cs/>
        </w:rPr>
        <w:t>ซึ่งได้แก่กลุ่มใดกลุ่มหนึ่ง ดังนี้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22C46D73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ทารกในครรภ์ หรือตัวอ่อน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64A79C08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 xml:space="preserve">ทารก เด็ก ผู้เยาว์ (อายุต่ำกว่า </w:t>
      </w:r>
      <w:r w:rsidRPr="001D088D">
        <w:rPr>
          <w:rFonts w:ascii="TH SarabunPSK" w:hAnsi="TH SarabunPSK" w:cs="TH SarabunPSK"/>
          <w:sz w:val="32"/>
          <w:szCs w:val="32"/>
        </w:rPr>
        <w:t xml:space="preserve">18 </w:t>
      </w:r>
      <w:r w:rsidRPr="001D088D">
        <w:rPr>
          <w:rFonts w:ascii="TH SarabunPSK" w:hAnsi="TH SarabunPSK" w:cs="TH SarabunPSK"/>
          <w:sz w:val="32"/>
          <w:szCs w:val="32"/>
          <w:cs/>
        </w:rPr>
        <w:t>ปี)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0D19D526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สตรีมีครรภ์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3312B80C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ผู้ต้องหา หรือผู้ต้องขัง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702B6266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แรงงานต่างด้าว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4B6ACC2E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5B27D48E" w14:textId="77777777" w:rsidR="00DA1C9F" w:rsidRPr="001D088D" w:rsidRDefault="00DA1C9F" w:rsidP="00243763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ผู้ที่ไม่สามารถตัดสินใจได้ด้วยตนเอง เช่น ผู้ที่มีภาวะสมองเสื่อม ผู้หมดสติ</w:t>
      </w:r>
    </w:p>
    <w:p w14:paraId="22122F3E" w14:textId="77777777" w:rsidR="00DA1C9F" w:rsidRPr="001D088D" w:rsidRDefault="00DA1C9F" w:rsidP="00243763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นักเรียน นิสิต นักศึกษา โดยผู้วิจัยเป็นครูหรืออาจารย์ที่มีอำนาจครอบงำ ซึ่งจะมีผลต่อการตัดสินใจโดยอิสระในการเข้าร่วมโครงการวิจัย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2EAB2754" w14:textId="77777777" w:rsidR="00DA1C9F" w:rsidRPr="001D088D" w:rsidRDefault="00DA1C9F" w:rsidP="00DA1C9F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ผู้ใต้บังคับบัญชา เช่น ทหารเกณฑ์ นิสิตนักศึกษาฝึกงาน คนงาน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77109821" w14:textId="77777777" w:rsidR="00DA1C9F" w:rsidRPr="001D088D" w:rsidRDefault="00DA1C9F" w:rsidP="00243763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ผู้ด้อยโอกาสทางสังคม เช่น คนไร้บ้าน คนขอทาน คนพิการ ผู้ขายบริการทางเพศ หรือบุคคลที่มีสถานะคล้ายคลึงบุคคลดังกล่าวข้างต้น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52A9294A" w14:textId="77777777" w:rsidR="00DA1C9F" w:rsidRPr="001D088D" w:rsidRDefault="00DA1C9F" w:rsidP="00DC73B3">
      <w:pPr>
        <w:pStyle w:val="NormalWeb"/>
        <w:numPr>
          <w:ilvl w:val="0"/>
          <w:numId w:val="4"/>
        </w:numPr>
        <w:spacing w:before="0" w:beforeAutospacing="0" w:after="0" w:afterAutospacing="0"/>
        <w:ind w:left="1440"/>
        <w:jc w:val="both"/>
        <w:textAlignment w:val="baseline"/>
        <w:rPr>
          <w:rFonts w:ascii="TH SarabunPSK" w:hAnsi="TH SarabunPSK" w:cs="TH SarabunPSK"/>
          <w:sz w:val="32"/>
          <w:szCs w:val="32"/>
        </w:rPr>
      </w:pPr>
      <w:r w:rsidRPr="001D088D">
        <w:rPr>
          <w:rFonts w:ascii="TH SarabunPSK" w:hAnsi="TH SarabunPSK" w:cs="TH SarabunPSK"/>
          <w:sz w:val="32"/>
          <w:szCs w:val="32"/>
          <w:cs/>
        </w:rPr>
        <w:t>บุคคลที่มีความเสี่ยงต่อการรับผิดทางกฎหมาย เช่น เจ้ามือพนัน ผู้เล่นการพนัน ผู้ขายหรือผู้เสพสิ่งเสพติด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3EA1ED1A" w14:textId="77777777" w:rsidR="00DA1C9F" w:rsidRPr="001D088D" w:rsidRDefault="00DA1C9F" w:rsidP="00243763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1D088D">
        <w:rPr>
          <w:rFonts w:ascii="TH SarabunPSK" w:hAnsi="TH SarabunPSK" w:cs="TH SarabunPSK"/>
          <w:sz w:val="32"/>
          <w:szCs w:val="32"/>
        </w:rPr>
        <w:t xml:space="preserve">2)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เป็นการวิจัยทดลองใช้วิธีการใหม่ หรือวิธีการที่ไม่ปกติ หรือเครื่องมืออุปกรณ์ ทางการแพทย์แบบใหม่ หรือเวชภัณฑ์ใหม่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26461B07" w14:textId="2DE2788F" w:rsidR="00B35465" w:rsidRPr="001D088D" w:rsidRDefault="00DA1C9F" w:rsidP="00DC73B3">
      <w:pPr>
        <w:pStyle w:val="NormalWeb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3)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เป็นการวิจัยที่ใช้วิธีการหรือเทคนิคการสอนแบบใหม่ ซึ่งยังไม่เคยมีการใช้มาก่อน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03002DD1" w14:textId="2F719653" w:rsidR="00DC73B3" w:rsidRDefault="00DC73B3" w:rsidP="00243763">
      <w:pPr>
        <w:pStyle w:val="NormalWeb"/>
        <w:spacing w:before="0" w:beforeAutospacing="0" w:after="0" w:afterAutospacing="0"/>
        <w:rPr>
          <w:rStyle w:val="apple-tab-spa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4)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เป็นการวิจัยที่มีการปฏิบัติต่อนักเรียน หรือผู้เรียนในชั้นเรียนเดียวกัน หรือกลุ่มเดียวกัน ที่แตกต่างกัน</w:t>
      </w:r>
      <w:r w:rsidR="00DA1C9F"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</w:p>
    <w:p w14:paraId="56CBAF7A" w14:textId="38EA5017" w:rsidR="00DA1C9F" w:rsidRPr="001D088D" w:rsidRDefault="00DC73B3" w:rsidP="00DC73B3">
      <w:pPr>
        <w:pStyle w:val="NormalWeb"/>
        <w:spacing w:before="0" w:beforeAutospacing="0" w:after="0" w:afterAutospacing="0"/>
        <w:jc w:val="both"/>
        <w:rPr>
          <w:rFonts w:ascii="TH SarabunPSK" w:hAnsi="TH SarabunPSK" w:cs="TH SarabunPSK"/>
        </w:rPr>
      </w:pPr>
      <w:r>
        <w:rPr>
          <w:rStyle w:val="apple-tab-span"/>
          <w:rFonts w:ascii="TH SarabunPSK" w:hAnsi="TH SarabunPSK" w:cs="TH SarabunPSK"/>
          <w:sz w:val="32"/>
          <w:szCs w:val="32"/>
        </w:rPr>
        <w:tab/>
      </w:r>
      <w:r w:rsidR="00DA1C9F" w:rsidRPr="001D088D">
        <w:rPr>
          <w:rFonts w:ascii="TH SarabunPSK" w:hAnsi="TH SarabunPSK" w:cs="TH SarabunPSK"/>
          <w:sz w:val="32"/>
          <w:szCs w:val="32"/>
        </w:rPr>
        <w:t xml:space="preserve">5) </w:t>
      </w:r>
      <w:r w:rsidR="00DA1C9F" w:rsidRPr="001D088D">
        <w:rPr>
          <w:rFonts w:ascii="TH SarabunPSK" w:hAnsi="TH SarabunPSK" w:cs="TH SarabunPSK"/>
          <w:sz w:val="32"/>
          <w:szCs w:val="32"/>
          <w:cs/>
        </w:rPr>
        <w:t>เป็นการวิจัยที่มีกิจกรรมที่อาจมีผลให้นักเรียน หรือผู้เรียนต้องใช้แรงมากกว่าปกติ หรือใช้วิธีการที่ไม่ปกติจนอาจเกิดอันตรายต่อร่างกายและ/ หรือจิตใจของนักเรียน หรือผู้เรียนได้</w:t>
      </w:r>
      <w:r w:rsidR="00DA1C9F" w:rsidRPr="001D088D">
        <w:rPr>
          <w:rFonts w:ascii="TH SarabunPSK" w:hAnsi="TH SarabunPSK" w:cs="TH SarabunPSK"/>
          <w:sz w:val="32"/>
          <w:szCs w:val="32"/>
        </w:rPr>
        <w:t> </w:t>
      </w:r>
    </w:p>
    <w:p w14:paraId="5F17B4DC" w14:textId="77777777" w:rsidR="00DA1C9F" w:rsidRPr="001D088D" w:rsidRDefault="00DA1C9F" w:rsidP="00DC73B3">
      <w:pPr>
        <w:pStyle w:val="NormalWeb"/>
        <w:spacing w:before="0" w:beforeAutospacing="0" w:after="0" w:afterAutospacing="0"/>
        <w:jc w:val="both"/>
        <w:rPr>
          <w:rFonts w:ascii="TH SarabunPSK" w:hAnsi="TH SarabunPSK" w:cs="TH SarabunPSK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6)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เป็นการวิจัยที่กระทบต่อผลการเรียน หรือการประเมินผลการเรียน</w:t>
      </w:r>
      <w:r w:rsidRPr="001D088D">
        <w:rPr>
          <w:rFonts w:ascii="TH SarabunPSK" w:hAnsi="TH SarabunPSK" w:cs="TH SarabunPSK"/>
          <w:sz w:val="32"/>
          <w:szCs w:val="32"/>
        </w:rPr>
        <w:t> </w:t>
      </w:r>
    </w:p>
    <w:p w14:paraId="2B823816" w14:textId="3366D88C" w:rsidR="00DA1C9F" w:rsidRPr="001D088D" w:rsidRDefault="00DA1C9F" w:rsidP="00B35465">
      <w:pPr>
        <w:pStyle w:val="NormalWeb"/>
        <w:spacing w:before="0" w:beforeAutospacing="0" w:after="160" w:afterAutospacing="0"/>
        <w:rPr>
          <w:rFonts w:ascii="TH SarabunPSK" w:hAnsi="TH SarabunPSK" w:cs="TH SarabunPSK"/>
        </w:rPr>
      </w:pPr>
      <w:r w:rsidRPr="001D088D">
        <w:rPr>
          <w:rStyle w:val="apple-tab-span"/>
          <w:rFonts w:ascii="TH SarabunPSK" w:hAnsi="TH SarabunPSK" w:cs="TH SarabunPSK"/>
          <w:sz w:val="32"/>
          <w:szCs w:val="32"/>
        </w:rPr>
        <w:lastRenderedPageBreak/>
        <w:tab/>
      </w:r>
      <w:r w:rsidRPr="001D088D">
        <w:rPr>
          <w:rFonts w:ascii="TH SarabunPSK" w:hAnsi="TH SarabunPSK" w:cs="TH SarabunPSK"/>
          <w:sz w:val="32"/>
          <w:szCs w:val="32"/>
        </w:rPr>
        <w:t xml:space="preserve">7) </w:t>
      </w:r>
      <w:r w:rsidRPr="001D088D">
        <w:rPr>
          <w:rFonts w:ascii="TH SarabunPSK" w:hAnsi="TH SarabunPSK" w:cs="TH SarabunPSK"/>
          <w:sz w:val="32"/>
          <w:szCs w:val="32"/>
          <w:cs/>
        </w:rPr>
        <w:t>เป็นการวิจัยอื่น</w:t>
      </w:r>
      <w:r w:rsidR="00DC73B3">
        <w:rPr>
          <w:rFonts w:ascii="TH SarabunPSK" w:hAnsi="TH SarabunPSK" w:cs="TH SarabunPSK"/>
          <w:sz w:val="32"/>
          <w:szCs w:val="32"/>
        </w:rPr>
        <w:t xml:space="preserve"> </w:t>
      </w:r>
      <w:r w:rsidRPr="001D088D">
        <w:rPr>
          <w:rFonts w:ascii="TH SarabunPSK" w:hAnsi="TH SarabunPSK" w:cs="TH SarabunPSK"/>
          <w:sz w:val="32"/>
          <w:szCs w:val="32"/>
          <w:cs/>
        </w:rPr>
        <w:t>ๆ ที่ไม่ใช่การวิจัยในกลุ่มโครงการวิจัยที่สามารถให้การรับรองโดยยกเว้น การลงมติตัดสินจากที่ประชุม (</w:t>
      </w:r>
      <w:r w:rsidRPr="001D088D">
        <w:rPr>
          <w:rFonts w:ascii="TH SarabunPSK" w:hAnsi="TH SarabunPSK" w:cs="TH SarabunPSK"/>
          <w:sz w:val="32"/>
          <w:szCs w:val="32"/>
        </w:rPr>
        <w:t xml:space="preserve">Exemption Determination) </w:t>
      </w:r>
      <w:r w:rsidRPr="001D088D">
        <w:rPr>
          <w:rFonts w:ascii="TH SarabunPSK" w:hAnsi="TH SarabunPSK" w:cs="TH SarabunPSK"/>
          <w:sz w:val="32"/>
          <w:szCs w:val="32"/>
          <w:cs/>
        </w:rPr>
        <w:t>และโครงการวิจัยที่เข้ารับการพิจารณาแบบเร็ว (</w:t>
      </w:r>
      <w:r w:rsidRPr="001D088D">
        <w:rPr>
          <w:rFonts w:ascii="TH SarabunPSK" w:hAnsi="TH SarabunPSK" w:cs="TH SarabunPSK"/>
          <w:sz w:val="32"/>
          <w:szCs w:val="32"/>
        </w:rPr>
        <w:t>Expedited Reviews)</w:t>
      </w:r>
    </w:p>
    <w:p w14:paraId="2E7B5B79" w14:textId="77777777" w:rsidR="00AF13F1" w:rsidRPr="001D088D" w:rsidRDefault="00AF13F1" w:rsidP="00DA1C9F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  <w:cs/>
        </w:rPr>
      </w:pPr>
    </w:p>
    <w:sectPr w:rsidR="00AF13F1" w:rsidRPr="001D088D" w:rsidSect="00243763">
      <w:headerReference w:type="default" r:id="rId7"/>
      <w:footerReference w:type="default" r:id="rId8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5C69" w14:textId="77777777" w:rsidR="001F108D" w:rsidRDefault="001F108D" w:rsidP="00DA1C9F">
      <w:pPr>
        <w:spacing w:after="0" w:line="240" w:lineRule="auto"/>
      </w:pPr>
      <w:r>
        <w:separator/>
      </w:r>
    </w:p>
  </w:endnote>
  <w:endnote w:type="continuationSeparator" w:id="0">
    <w:p w14:paraId="16E65193" w14:textId="77777777" w:rsidR="001F108D" w:rsidRDefault="001F108D" w:rsidP="00DA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231100"/>
      <w:docPartObj>
        <w:docPartGallery w:val="Page Numbers (Bottom of Page)"/>
        <w:docPartUnique/>
      </w:docPartObj>
    </w:sdtPr>
    <w:sdtEndPr/>
    <w:sdtContent>
      <w:p w14:paraId="21521D60" w14:textId="68FC847D" w:rsidR="00987C6F" w:rsidRDefault="00987C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261292A" w14:textId="77777777" w:rsidR="00987C6F" w:rsidRDefault="0098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C29F" w14:textId="77777777" w:rsidR="001F108D" w:rsidRDefault="001F108D" w:rsidP="00DA1C9F">
      <w:pPr>
        <w:spacing w:after="0" w:line="240" w:lineRule="auto"/>
      </w:pPr>
      <w:r>
        <w:separator/>
      </w:r>
    </w:p>
  </w:footnote>
  <w:footnote w:type="continuationSeparator" w:id="0">
    <w:p w14:paraId="7A20DCB7" w14:textId="77777777" w:rsidR="001F108D" w:rsidRDefault="001F108D" w:rsidP="00DA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537873C" w14:textId="7C2525A3" w:rsidR="00243763" w:rsidRPr="00243763" w:rsidRDefault="00243763" w:rsidP="00243763">
        <w:pPr>
          <w:pStyle w:val="NormalWeb"/>
          <w:spacing w:before="0" w:beforeAutospacing="0" w:afterAutospacing="0"/>
          <w:jc w:val="right"/>
          <w:rPr>
            <w:rFonts w:ascii="TH SarabunPSK" w:hAnsi="TH SarabunPSK" w:cs="TH SarabunPSK"/>
            <w:sz w:val="32"/>
            <w:szCs w:val="32"/>
          </w:rPr>
        </w:pPr>
        <w:r w:rsidRPr="00243763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243763">
          <w:rPr>
            <w:rFonts w:ascii="TH SarabunPSK" w:hAnsi="TH SarabunPSK" w:cs="TH SarabunPSK"/>
            <w:sz w:val="32"/>
            <w:szCs w:val="32"/>
          </w:rPr>
          <w:t xml:space="preserve">NEF 07-1 </w:t>
        </w:r>
        <w:r w:rsidRPr="00243763">
          <w:rPr>
            <w:rFonts w:ascii="TH SarabunPSK" w:hAnsi="TH SarabunPSK" w:cs="TH SarabunPSK"/>
            <w:sz w:val="32"/>
            <w:szCs w:val="32"/>
            <w:cs/>
          </w:rPr>
          <w:t xml:space="preserve">(หน้า </w: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43763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4376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243763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243763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243763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43763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24376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43763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243763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19ED8201" w14:textId="77777777" w:rsidR="00243763" w:rsidRDefault="00243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6B4B"/>
    <w:multiLevelType w:val="multilevel"/>
    <w:tmpl w:val="C8E8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E6C08"/>
    <w:multiLevelType w:val="multilevel"/>
    <w:tmpl w:val="89DC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F0BB4"/>
    <w:multiLevelType w:val="multilevel"/>
    <w:tmpl w:val="5DC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C16B1"/>
    <w:multiLevelType w:val="hybridMultilevel"/>
    <w:tmpl w:val="C096EB82"/>
    <w:lvl w:ilvl="0" w:tplc="E4A89702">
      <w:numFmt w:val="bullet"/>
      <w:lvlText w:val="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17493">
    <w:abstractNumId w:val="3"/>
  </w:num>
  <w:num w:numId="2" w16cid:durableId="2059085905">
    <w:abstractNumId w:val="1"/>
  </w:num>
  <w:num w:numId="3" w16cid:durableId="1453012503">
    <w:abstractNumId w:val="0"/>
  </w:num>
  <w:num w:numId="4" w16cid:durableId="99334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2"/>
    <w:rsid w:val="001D088D"/>
    <w:rsid w:val="001F108D"/>
    <w:rsid w:val="00222510"/>
    <w:rsid w:val="00243763"/>
    <w:rsid w:val="003D3782"/>
    <w:rsid w:val="00565E6F"/>
    <w:rsid w:val="0071119F"/>
    <w:rsid w:val="00874D95"/>
    <w:rsid w:val="00896AE0"/>
    <w:rsid w:val="00987C6F"/>
    <w:rsid w:val="00AF13F1"/>
    <w:rsid w:val="00B35465"/>
    <w:rsid w:val="00CA4E5B"/>
    <w:rsid w:val="00DA1C9F"/>
    <w:rsid w:val="00DC11E9"/>
    <w:rsid w:val="00DC73B3"/>
    <w:rsid w:val="00E57FD4"/>
    <w:rsid w:val="00E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662C"/>
  <w15:chartTrackingRefBased/>
  <w15:docId w15:val="{3FA48203-9C91-4B83-A2F6-98A50B80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9F"/>
  </w:style>
  <w:style w:type="paragraph" w:styleId="Footer">
    <w:name w:val="footer"/>
    <w:basedOn w:val="Normal"/>
    <w:link w:val="FooterChar"/>
    <w:uiPriority w:val="99"/>
    <w:unhideWhenUsed/>
    <w:rsid w:val="00DA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9F"/>
  </w:style>
  <w:style w:type="character" w:customStyle="1" w:styleId="apple-tab-span">
    <w:name w:val="apple-tab-span"/>
    <w:basedOn w:val="DefaultParagraphFont"/>
    <w:rsid w:val="00DA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9</cp:revision>
  <dcterms:created xsi:type="dcterms:W3CDTF">2022-10-05T02:42:00Z</dcterms:created>
  <dcterms:modified xsi:type="dcterms:W3CDTF">2023-11-16T07:45:00Z</dcterms:modified>
</cp:coreProperties>
</file>